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86" w:rsidRPr="00203186" w:rsidRDefault="00203186" w:rsidP="00203186">
      <w:pPr>
        <w:spacing w:after="0" w:line="240" w:lineRule="auto"/>
        <w:rPr>
          <w:rFonts w:ascii="Times New Roman" w:hAnsi="Times New Roman" w:cs="Times New Roman"/>
          <w:b/>
          <w:sz w:val="20"/>
          <w:szCs w:val="20"/>
          <w:lang w:val="kk-KZ"/>
        </w:rPr>
      </w:pPr>
      <w:r w:rsidRPr="00203186">
        <w:rPr>
          <w:rFonts w:ascii="Times New Roman" w:hAnsi="Times New Roman" w:cs="Times New Roman"/>
          <w:b/>
          <w:sz w:val="20"/>
          <w:szCs w:val="20"/>
          <w:lang w:val="kk-KZ"/>
        </w:rPr>
        <w:t>990401450324</w:t>
      </w:r>
    </w:p>
    <w:p w:rsidR="00203186" w:rsidRPr="00203186" w:rsidRDefault="00203186" w:rsidP="00203186">
      <w:pPr>
        <w:spacing w:after="0" w:line="240" w:lineRule="auto"/>
        <w:rPr>
          <w:rFonts w:ascii="Times New Roman" w:hAnsi="Times New Roman" w:cs="Times New Roman"/>
          <w:b/>
          <w:sz w:val="20"/>
          <w:szCs w:val="20"/>
          <w:lang w:val="kk-KZ"/>
        </w:rPr>
      </w:pPr>
      <w:r w:rsidRPr="00203186">
        <w:rPr>
          <w:rFonts w:ascii="Times New Roman" w:hAnsi="Times New Roman" w:cs="Times New Roman"/>
          <w:b/>
          <w:sz w:val="20"/>
          <w:szCs w:val="20"/>
          <w:lang w:val="kk-KZ"/>
        </w:rPr>
        <w:t xml:space="preserve">ИСАТАЕВА </w:t>
      </w:r>
      <w:r w:rsidRPr="00203186">
        <w:rPr>
          <w:rFonts w:ascii="Times New Roman" w:hAnsi="Times New Roman" w:cs="Times New Roman"/>
          <w:b/>
          <w:sz w:val="20"/>
          <w:szCs w:val="20"/>
          <w:lang w:val="kk-KZ"/>
        </w:rPr>
        <w:t>Ажар Акчагыевна</w:t>
      </w:r>
      <w:r>
        <w:rPr>
          <w:rFonts w:ascii="Times New Roman" w:hAnsi="Times New Roman" w:cs="Times New Roman"/>
          <w:b/>
          <w:sz w:val="20"/>
          <w:szCs w:val="20"/>
          <w:lang w:val="kk-KZ"/>
        </w:rPr>
        <w:t>,</w:t>
      </w:r>
    </w:p>
    <w:p w:rsidR="00203186" w:rsidRPr="00203186" w:rsidRDefault="00203186" w:rsidP="00203186">
      <w:pPr>
        <w:spacing w:after="0" w:line="240" w:lineRule="auto"/>
        <w:rPr>
          <w:rFonts w:ascii="Times New Roman" w:hAnsi="Times New Roman" w:cs="Times New Roman"/>
          <w:b/>
          <w:sz w:val="20"/>
          <w:szCs w:val="20"/>
          <w:lang w:val="kk-KZ"/>
        </w:rPr>
      </w:pPr>
      <w:r w:rsidRPr="00203186">
        <w:rPr>
          <w:rFonts w:ascii="Times New Roman" w:hAnsi="Times New Roman" w:cs="Times New Roman"/>
          <w:b/>
          <w:sz w:val="20"/>
          <w:szCs w:val="20"/>
          <w:lang w:val="kk-KZ"/>
        </w:rPr>
        <w:t>Дарын білім инновациялық мектеп гимназия</w:t>
      </w:r>
    </w:p>
    <w:p w:rsidR="00203186" w:rsidRPr="00203186" w:rsidRDefault="00203186" w:rsidP="00203186">
      <w:pPr>
        <w:spacing w:after="0" w:line="240" w:lineRule="auto"/>
        <w:rPr>
          <w:rFonts w:ascii="Times New Roman" w:hAnsi="Times New Roman" w:cs="Times New Roman"/>
          <w:b/>
          <w:sz w:val="20"/>
          <w:szCs w:val="20"/>
          <w:lang w:val="kk-KZ"/>
        </w:rPr>
      </w:pPr>
      <w:r w:rsidRPr="00203186">
        <w:rPr>
          <w:rFonts w:ascii="Times New Roman" w:hAnsi="Times New Roman" w:cs="Times New Roman"/>
          <w:b/>
          <w:sz w:val="20"/>
          <w:szCs w:val="20"/>
          <w:lang w:val="kk-KZ"/>
        </w:rPr>
        <w:t>бастауыш білім беру</w:t>
      </w:r>
      <w:r>
        <w:rPr>
          <w:rFonts w:ascii="Times New Roman" w:hAnsi="Times New Roman" w:cs="Times New Roman"/>
          <w:b/>
          <w:sz w:val="20"/>
          <w:szCs w:val="20"/>
          <w:lang w:val="kk-KZ"/>
        </w:rPr>
        <w:t xml:space="preserve"> педагогі.</w:t>
      </w:r>
    </w:p>
    <w:p w:rsidR="00203186" w:rsidRDefault="00203186" w:rsidP="00203186">
      <w:pPr>
        <w:spacing w:after="0" w:line="240" w:lineRule="auto"/>
        <w:rPr>
          <w:rFonts w:ascii="Times New Roman" w:hAnsi="Times New Roman" w:cs="Times New Roman"/>
          <w:b/>
          <w:sz w:val="20"/>
          <w:szCs w:val="20"/>
          <w:lang w:val="kk-KZ"/>
        </w:rPr>
      </w:pPr>
      <w:r w:rsidRPr="00203186">
        <w:rPr>
          <w:rFonts w:ascii="Times New Roman" w:hAnsi="Times New Roman" w:cs="Times New Roman"/>
          <w:b/>
          <w:sz w:val="20"/>
          <w:szCs w:val="20"/>
          <w:lang w:val="kk-KZ"/>
        </w:rPr>
        <w:t>Маңғыстау облысы</w:t>
      </w:r>
      <w:r>
        <w:rPr>
          <w:rFonts w:ascii="Times New Roman" w:hAnsi="Times New Roman" w:cs="Times New Roman"/>
          <w:b/>
          <w:sz w:val="20"/>
          <w:szCs w:val="20"/>
          <w:lang w:val="kk-KZ"/>
        </w:rPr>
        <w:t xml:space="preserve">, </w:t>
      </w:r>
      <w:r w:rsidRPr="00203186">
        <w:rPr>
          <w:rFonts w:ascii="Times New Roman" w:hAnsi="Times New Roman" w:cs="Times New Roman"/>
          <w:b/>
          <w:sz w:val="20"/>
          <w:szCs w:val="20"/>
          <w:lang w:val="kk-KZ"/>
        </w:rPr>
        <w:t xml:space="preserve"> Жаңаөзен қаласы </w:t>
      </w:r>
    </w:p>
    <w:p w:rsidR="00203186" w:rsidRPr="00203186" w:rsidRDefault="00203186" w:rsidP="00203186">
      <w:pPr>
        <w:spacing w:after="0" w:line="240" w:lineRule="auto"/>
        <w:rPr>
          <w:rFonts w:ascii="Times New Roman" w:hAnsi="Times New Roman" w:cs="Times New Roman"/>
          <w:b/>
          <w:sz w:val="20"/>
          <w:szCs w:val="20"/>
          <w:lang w:val="kk-KZ"/>
        </w:rPr>
      </w:pPr>
    </w:p>
    <w:p w:rsidR="00203186" w:rsidRPr="00203186" w:rsidRDefault="00203186" w:rsidP="00203186">
      <w:pPr>
        <w:jc w:val="center"/>
        <w:rPr>
          <w:b/>
          <w:lang w:val="kk-KZ"/>
        </w:rPr>
      </w:pPr>
      <w:r w:rsidRPr="00203186">
        <w:rPr>
          <w:rFonts w:ascii="Times New Roman" w:hAnsi="Times New Roman" w:cs="Times New Roman"/>
          <w:b/>
          <w:sz w:val="20"/>
          <w:szCs w:val="20"/>
          <w:lang w:val="kk-KZ"/>
        </w:rPr>
        <w:t>КІТАПТЫ КҮТІП ҰСТА</w:t>
      </w:r>
    </w:p>
    <w:tbl>
      <w:tblPr>
        <w:tblStyle w:val="2"/>
        <w:tblW w:w="11483" w:type="dxa"/>
        <w:tblInd w:w="-1310" w:type="dxa"/>
        <w:tblLayout w:type="fixed"/>
        <w:tblLook w:val="04A0" w:firstRow="1" w:lastRow="0" w:firstColumn="1" w:lastColumn="0" w:noHBand="0" w:noVBand="1"/>
      </w:tblPr>
      <w:tblGrid>
        <w:gridCol w:w="1560"/>
        <w:gridCol w:w="1843"/>
        <w:gridCol w:w="3118"/>
        <w:gridCol w:w="1701"/>
        <w:gridCol w:w="1985"/>
        <w:gridCol w:w="1276"/>
      </w:tblGrid>
      <w:tr w:rsidR="00183225" w:rsidRPr="00203186" w:rsidTr="00203186">
        <w:tc>
          <w:tcPr>
            <w:tcW w:w="3403" w:type="dxa"/>
            <w:gridSpan w:val="2"/>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Оқу бағдарламасына сәйкес оқыту мақсаты:</w:t>
            </w:r>
          </w:p>
        </w:tc>
        <w:tc>
          <w:tcPr>
            <w:tcW w:w="8080" w:type="dxa"/>
            <w:gridSpan w:val="4"/>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bCs/>
                <w:sz w:val="20"/>
                <w:szCs w:val="20"/>
                <w:lang w:val="kk-KZ"/>
              </w:rPr>
              <w:t>2.3.2.1 – берілген тұжырымдарды болжау,мәтіннің мазмұны бойынша сұрақ қою</w:t>
            </w:r>
          </w:p>
        </w:tc>
      </w:tr>
      <w:tr w:rsidR="00183225" w:rsidRPr="00203186" w:rsidTr="00203186">
        <w:tc>
          <w:tcPr>
            <w:tcW w:w="3403" w:type="dxa"/>
            <w:gridSpan w:val="2"/>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Бағалау критерийі</w:t>
            </w:r>
          </w:p>
        </w:tc>
        <w:tc>
          <w:tcPr>
            <w:tcW w:w="8080" w:type="dxa"/>
            <w:gridSpan w:val="4"/>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widowControl w:val="0"/>
              <w:autoSpaceDE w:val="0"/>
              <w:autoSpaceDN w:val="0"/>
              <w:rPr>
                <w:rFonts w:ascii="Times New Roman" w:hAnsi="Times New Roman" w:cs="Times New Roman"/>
                <w:sz w:val="20"/>
                <w:szCs w:val="20"/>
                <w:lang w:val="kk-KZ"/>
              </w:rPr>
            </w:pPr>
            <w:r w:rsidRPr="00203186">
              <w:rPr>
                <w:rFonts w:ascii="Times New Roman" w:hAnsi="Times New Roman" w:cs="Times New Roman"/>
                <w:bCs/>
                <w:sz w:val="20"/>
                <w:szCs w:val="20"/>
                <w:lang w:val="kk-KZ"/>
              </w:rPr>
              <w:t>Берілген  тұжырымдарды болжайды,мәтіннің мазмұны бойынша сұрақ қояды</w:t>
            </w:r>
          </w:p>
        </w:tc>
      </w:tr>
      <w:tr w:rsidR="00183225" w:rsidRPr="00203186" w:rsidTr="00203186">
        <w:trPr>
          <w:trHeight w:val="265"/>
        </w:trPr>
        <w:tc>
          <w:tcPr>
            <w:tcW w:w="11483" w:type="dxa"/>
            <w:gridSpan w:val="6"/>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b/>
                <w:color w:val="0D0D0D"/>
                <w:sz w:val="20"/>
                <w:szCs w:val="20"/>
                <w:lang w:val="kk-KZ"/>
              </w:rPr>
              <w:t>Сабақтың барысы</w:t>
            </w:r>
          </w:p>
        </w:tc>
      </w:tr>
      <w:tr w:rsidR="00183225" w:rsidRPr="00203186" w:rsidTr="00203186">
        <w:tc>
          <w:tcPr>
            <w:tcW w:w="1560" w:type="dxa"/>
            <w:tcBorders>
              <w:top w:val="single" w:sz="4" w:space="0" w:color="000000"/>
              <w:left w:val="single" w:sz="4" w:space="0" w:color="000000"/>
              <w:bottom w:val="single" w:sz="4" w:space="0" w:color="000000"/>
              <w:right w:val="single" w:sz="4" w:space="0" w:color="000000"/>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Сабақтың кезеңі//</w:t>
            </w:r>
          </w:p>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уақыты</w:t>
            </w:r>
          </w:p>
        </w:tc>
        <w:tc>
          <w:tcPr>
            <w:tcW w:w="4961" w:type="dxa"/>
            <w:gridSpan w:val="2"/>
            <w:tcBorders>
              <w:top w:val="single" w:sz="4" w:space="0" w:color="000000"/>
              <w:left w:val="single" w:sz="4" w:space="0" w:color="000000"/>
              <w:bottom w:val="single" w:sz="4" w:space="0" w:color="000000"/>
              <w:right w:val="single" w:sz="4" w:space="0" w:color="auto"/>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Педагогтің әрекеті</w:t>
            </w:r>
          </w:p>
        </w:tc>
        <w:tc>
          <w:tcPr>
            <w:tcW w:w="1701" w:type="dxa"/>
            <w:tcBorders>
              <w:top w:val="single" w:sz="4" w:space="0" w:color="000000"/>
              <w:left w:val="single" w:sz="4" w:space="0" w:color="000000"/>
              <w:bottom w:val="single" w:sz="4" w:space="0" w:color="000000"/>
              <w:right w:val="single" w:sz="4" w:space="0" w:color="auto"/>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Оқушының әрекеті</w:t>
            </w:r>
          </w:p>
        </w:tc>
        <w:tc>
          <w:tcPr>
            <w:tcW w:w="1985" w:type="dxa"/>
            <w:tcBorders>
              <w:top w:val="single" w:sz="4" w:space="0" w:color="000000"/>
              <w:left w:val="single" w:sz="4" w:space="0" w:color="auto"/>
              <w:bottom w:val="single" w:sz="4" w:space="0" w:color="000000"/>
              <w:right w:val="single" w:sz="4" w:space="0" w:color="000000"/>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Бағалау</w:t>
            </w:r>
          </w:p>
        </w:tc>
        <w:tc>
          <w:tcPr>
            <w:tcW w:w="1276" w:type="dxa"/>
            <w:tcBorders>
              <w:top w:val="single" w:sz="4" w:space="0" w:color="000000"/>
              <w:left w:val="single" w:sz="4" w:space="0" w:color="000000"/>
              <w:bottom w:val="single" w:sz="4" w:space="0" w:color="000000"/>
              <w:right w:val="single" w:sz="4" w:space="0" w:color="auto"/>
            </w:tcBorders>
            <w:hideMark/>
          </w:tcPr>
          <w:p w:rsidR="00183225" w:rsidRPr="00203186" w:rsidRDefault="00183225" w:rsidP="00203186">
            <w:pPr>
              <w:rPr>
                <w:rFonts w:ascii="Times New Roman" w:hAnsi="Times New Roman" w:cs="Times New Roman"/>
                <w:b/>
                <w:sz w:val="20"/>
                <w:szCs w:val="20"/>
                <w:lang w:val="kk-KZ"/>
              </w:rPr>
            </w:pPr>
            <w:r w:rsidRPr="00203186">
              <w:rPr>
                <w:rFonts w:ascii="Times New Roman" w:hAnsi="Times New Roman" w:cs="Times New Roman"/>
                <w:b/>
                <w:sz w:val="20"/>
                <w:szCs w:val="20"/>
                <w:lang w:val="kk-KZ"/>
              </w:rPr>
              <w:t>Ресурстар</w:t>
            </w:r>
          </w:p>
        </w:tc>
      </w:tr>
      <w:tr w:rsidR="00183225" w:rsidRPr="00203186" w:rsidTr="00203186">
        <w:trPr>
          <w:trHeight w:val="273"/>
        </w:trPr>
        <w:tc>
          <w:tcPr>
            <w:tcW w:w="1560" w:type="dxa"/>
            <w:tcBorders>
              <w:top w:val="single" w:sz="4" w:space="0" w:color="000000"/>
              <w:left w:val="single" w:sz="4" w:space="0" w:color="000000"/>
              <w:bottom w:val="single" w:sz="4" w:space="0" w:color="000000"/>
              <w:right w:val="single" w:sz="4" w:space="0" w:color="000000"/>
            </w:tcBorders>
          </w:tcPr>
          <w:p w:rsidR="00183225" w:rsidRPr="00203186" w:rsidRDefault="00183225" w:rsidP="00203186">
            <w:pPr>
              <w:rPr>
                <w:rFonts w:ascii="Times New Roman" w:hAnsi="Times New Roman" w:cs="Times New Roman"/>
                <w:b/>
                <w:i/>
                <w:sz w:val="20"/>
                <w:szCs w:val="20"/>
                <w:lang w:val="kk-KZ"/>
              </w:rPr>
            </w:pPr>
            <w:r w:rsidRPr="00203186">
              <w:rPr>
                <w:rFonts w:ascii="Times New Roman" w:hAnsi="Times New Roman" w:cs="Times New Roman"/>
                <w:b/>
                <w:i/>
                <w:sz w:val="20"/>
                <w:szCs w:val="20"/>
                <w:lang w:val="kk-KZ"/>
              </w:rPr>
              <w:t>Сабақ</w:t>
            </w:r>
          </w:p>
          <w:p w:rsidR="00183225" w:rsidRPr="00203186" w:rsidRDefault="00183225" w:rsidP="00203186">
            <w:pPr>
              <w:rPr>
                <w:rFonts w:ascii="Times New Roman" w:hAnsi="Times New Roman" w:cs="Times New Roman"/>
                <w:b/>
                <w:i/>
                <w:sz w:val="20"/>
                <w:szCs w:val="20"/>
                <w:lang w:val="kk-KZ"/>
              </w:rPr>
            </w:pPr>
            <w:r w:rsidRPr="00203186">
              <w:rPr>
                <w:rFonts w:ascii="Times New Roman" w:hAnsi="Times New Roman" w:cs="Times New Roman"/>
                <w:b/>
                <w:i/>
                <w:sz w:val="20"/>
                <w:szCs w:val="20"/>
                <w:lang w:val="kk-KZ"/>
              </w:rPr>
              <w:t>тың басы</w:t>
            </w: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2минут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5минут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10минут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p>
          <w:p w:rsidR="00183225" w:rsidRPr="00203186" w:rsidRDefault="00183225" w:rsidP="00203186">
            <w:pPr>
              <w:rPr>
                <w:rFonts w:ascii="Times New Roman" w:hAnsi="Times New Roman" w:cs="Times New Roman"/>
                <w:b/>
                <w:i/>
                <w:sz w:val="20"/>
                <w:szCs w:val="20"/>
                <w:lang w:val="kk-KZ"/>
              </w:rPr>
            </w:pPr>
            <w:r w:rsidRPr="00203186">
              <w:rPr>
                <w:rFonts w:ascii="Times New Roman" w:hAnsi="Times New Roman" w:cs="Times New Roman"/>
                <w:b/>
                <w:i/>
                <w:sz w:val="20"/>
                <w:szCs w:val="20"/>
                <w:lang w:val="kk-KZ"/>
              </w:rPr>
              <w:t>Сабақ</w:t>
            </w:r>
          </w:p>
          <w:p w:rsidR="00183225" w:rsidRPr="00203186" w:rsidRDefault="00183225" w:rsidP="00203186">
            <w:pPr>
              <w:rPr>
                <w:rFonts w:ascii="Times New Roman" w:hAnsi="Times New Roman" w:cs="Times New Roman"/>
                <w:b/>
                <w:i/>
                <w:sz w:val="20"/>
                <w:szCs w:val="20"/>
                <w:lang w:val="kk-KZ"/>
              </w:rPr>
            </w:pPr>
            <w:r w:rsidRPr="00203186">
              <w:rPr>
                <w:rFonts w:ascii="Times New Roman" w:hAnsi="Times New Roman" w:cs="Times New Roman"/>
                <w:b/>
                <w:i/>
                <w:sz w:val="20"/>
                <w:szCs w:val="20"/>
                <w:lang w:val="kk-KZ"/>
              </w:rPr>
              <w:t>тың ортасы</w:t>
            </w: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10минут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8минут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Қосымша тапсырма</w:t>
            </w:r>
          </w:p>
          <w:p w:rsidR="00183225"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5минут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Сабақтың соңы</w:t>
            </w:r>
          </w:p>
          <w:p w:rsidR="00586B77" w:rsidRPr="00203186" w:rsidRDefault="00586B77"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5минут</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tc>
        <w:tc>
          <w:tcPr>
            <w:tcW w:w="4961" w:type="dxa"/>
            <w:gridSpan w:val="2"/>
            <w:tcBorders>
              <w:top w:val="single" w:sz="4" w:space="0" w:color="000000"/>
              <w:left w:val="single" w:sz="4" w:space="0" w:color="000000"/>
              <w:bottom w:val="single" w:sz="4" w:space="0" w:color="000000"/>
              <w:right w:val="single" w:sz="4" w:space="0" w:color="auto"/>
            </w:tcBorders>
          </w:tcPr>
          <w:p w:rsidR="00183225" w:rsidRPr="00203186" w:rsidRDefault="00183225" w:rsidP="00203186">
            <w:pPr>
              <w:contextualSpacing/>
              <w:rPr>
                <w:rFonts w:ascii="Times New Roman" w:hAnsi="Times New Roman" w:cs="Times New Roman"/>
                <w:b/>
                <w:sz w:val="20"/>
                <w:szCs w:val="20"/>
                <w:lang w:val="kk-KZ"/>
              </w:rPr>
            </w:pPr>
            <w:r w:rsidRPr="00203186">
              <w:rPr>
                <w:rFonts w:ascii="Times New Roman" w:hAnsi="Times New Roman" w:cs="Times New Roman"/>
                <w:b/>
                <w:sz w:val="20"/>
                <w:szCs w:val="20"/>
                <w:lang w:val="kk-KZ"/>
              </w:rPr>
              <w:lastRenderedPageBreak/>
              <w:t>Психологиялық ахуал қалыптастыру</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t>-Балалар көңіл күйлерің қалай?</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t>- Бүгінгі сабаққа дайынбыз ба?</w:t>
            </w:r>
          </w:p>
          <w:p w:rsidR="00183225" w:rsidRPr="00203186" w:rsidRDefault="00183225" w:rsidP="00203186">
            <w:pPr>
              <w:widowControl w:val="0"/>
              <w:rPr>
                <w:rFonts w:ascii="Times New Roman" w:hAnsi="Times New Roman" w:cs="Times New Roman"/>
                <w:b/>
                <w:sz w:val="20"/>
                <w:szCs w:val="20"/>
                <w:lang w:val="kk-KZ"/>
              </w:rPr>
            </w:pP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Оқушыларды оқу   мақсаты және бағалау критерийімен таныстыру</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bCs/>
                <w:iCs/>
                <w:sz w:val="20"/>
                <w:szCs w:val="20"/>
                <w:lang w:val="kk-KZ"/>
              </w:rPr>
              <w:t>Топ атаулары</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bCs/>
                <w:i/>
                <w:iCs/>
                <w:sz w:val="20"/>
                <w:szCs w:val="20"/>
                <w:lang w:val="kk-KZ"/>
              </w:rPr>
              <w:t xml:space="preserve">«Шам жарығы» әдісі </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1. Тапқырлар</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2. Жүйріктер</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3. Алғырлар</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Үй тапсырмасын сұрау.</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«Сиқырлы таяқша» әдісі</w:t>
            </w:r>
          </w:p>
          <w:p w:rsidR="00183225" w:rsidRPr="00203186" w:rsidRDefault="00183225" w:rsidP="00203186">
            <w:pPr>
              <w:widowControl w:val="0"/>
              <w:rPr>
                <w:rFonts w:ascii="Times New Roman" w:hAnsi="Times New Roman" w:cs="Times New Roman"/>
                <w:b/>
                <w:sz w:val="20"/>
                <w:szCs w:val="20"/>
                <w:lang w:val="kk-KZ"/>
              </w:rPr>
            </w:pPr>
          </w:p>
          <w:p w:rsidR="00183225" w:rsidRPr="00203186" w:rsidRDefault="00183225" w:rsidP="00203186">
            <w:pPr>
              <w:widowControl w:val="0"/>
              <w:rPr>
                <w:rFonts w:ascii="Times New Roman" w:hAnsi="Times New Roman" w:cs="Times New Roman"/>
                <w:color w:val="000000"/>
                <w:sz w:val="20"/>
                <w:szCs w:val="20"/>
                <w:lang w:val="kk-KZ"/>
              </w:rPr>
            </w:pPr>
            <w:r w:rsidRPr="00203186">
              <w:rPr>
                <w:rFonts w:ascii="Times New Roman" w:hAnsi="Times New Roman" w:cs="Times New Roman"/>
                <w:b/>
                <w:color w:val="000000"/>
                <w:sz w:val="20"/>
                <w:szCs w:val="20"/>
                <w:lang w:val="kk-KZ"/>
              </w:rPr>
              <w:t>Жаңа сабақ</w:t>
            </w:r>
            <w:r w:rsidRPr="00203186">
              <w:rPr>
                <w:rFonts w:ascii="Times New Roman" w:hAnsi="Times New Roman" w:cs="Times New Roman"/>
                <w:color w:val="000000"/>
                <w:sz w:val="20"/>
                <w:szCs w:val="20"/>
                <w:lang w:val="kk-KZ"/>
              </w:rPr>
              <w:t xml:space="preserve">. </w:t>
            </w:r>
            <w:r w:rsidRPr="00203186">
              <w:rPr>
                <w:rFonts w:ascii="Times New Roman" w:hAnsi="Times New Roman" w:cs="Times New Roman"/>
                <w:bCs/>
                <w:iCs/>
                <w:color w:val="000000"/>
                <w:sz w:val="20"/>
                <w:szCs w:val="20"/>
                <w:lang w:val="kk-KZ"/>
              </w:rPr>
              <w:t xml:space="preserve">Жұмбақ шешу </w:t>
            </w:r>
          </w:p>
          <w:p w:rsidR="00183225" w:rsidRPr="00203186" w:rsidRDefault="00183225" w:rsidP="00203186">
            <w:pPr>
              <w:widowControl w:val="0"/>
              <w:rPr>
                <w:rFonts w:ascii="Times New Roman" w:hAnsi="Times New Roman" w:cs="Times New Roman"/>
                <w:color w:val="000000"/>
                <w:sz w:val="20"/>
                <w:szCs w:val="20"/>
                <w:lang w:val="kk-KZ"/>
              </w:rPr>
            </w:pPr>
            <w:r w:rsidRPr="00203186">
              <w:rPr>
                <w:rFonts w:ascii="Times New Roman" w:hAnsi="Times New Roman" w:cs="Times New Roman"/>
                <w:bCs/>
                <w:iCs/>
                <w:color w:val="000000"/>
                <w:sz w:val="20"/>
                <w:szCs w:val="20"/>
                <w:lang w:val="kk-KZ"/>
              </w:rPr>
              <w:t>Сандығым бар өзгеше,</w:t>
            </w:r>
          </w:p>
          <w:p w:rsidR="00183225" w:rsidRPr="00203186" w:rsidRDefault="00183225" w:rsidP="00203186">
            <w:pPr>
              <w:widowControl w:val="0"/>
              <w:rPr>
                <w:rFonts w:ascii="Times New Roman" w:hAnsi="Times New Roman" w:cs="Times New Roman"/>
                <w:color w:val="000000"/>
                <w:sz w:val="20"/>
                <w:szCs w:val="20"/>
                <w:lang w:val="kk-KZ"/>
              </w:rPr>
            </w:pPr>
            <w:r w:rsidRPr="00203186">
              <w:rPr>
                <w:rFonts w:ascii="Times New Roman" w:hAnsi="Times New Roman" w:cs="Times New Roman"/>
                <w:bCs/>
                <w:iCs/>
                <w:color w:val="000000"/>
                <w:sz w:val="20"/>
                <w:szCs w:val="20"/>
                <w:lang w:val="kk-KZ"/>
              </w:rPr>
              <w:t xml:space="preserve"> Қолыма алып жүремін.</w:t>
            </w:r>
          </w:p>
          <w:p w:rsidR="00183225" w:rsidRPr="00203186" w:rsidRDefault="00183225" w:rsidP="00203186">
            <w:pPr>
              <w:widowControl w:val="0"/>
              <w:rPr>
                <w:rFonts w:ascii="Times New Roman" w:hAnsi="Times New Roman" w:cs="Times New Roman"/>
                <w:color w:val="000000"/>
                <w:sz w:val="20"/>
                <w:szCs w:val="20"/>
                <w:lang w:val="kk-KZ"/>
              </w:rPr>
            </w:pPr>
            <w:r w:rsidRPr="00203186">
              <w:rPr>
                <w:rFonts w:ascii="Times New Roman" w:hAnsi="Times New Roman" w:cs="Times New Roman"/>
                <w:bCs/>
                <w:iCs/>
                <w:color w:val="000000"/>
                <w:sz w:val="20"/>
                <w:szCs w:val="20"/>
                <w:lang w:val="kk-KZ"/>
              </w:rPr>
              <w:t>Ішін ашып ақтарып,</w:t>
            </w:r>
          </w:p>
          <w:p w:rsidR="00183225" w:rsidRPr="00203186" w:rsidRDefault="00183225" w:rsidP="00203186">
            <w:pPr>
              <w:widowControl w:val="0"/>
              <w:rPr>
                <w:rFonts w:ascii="Times New Roman" w:hAnsi="Times New Roman" w:cs="Times New Roman"/>
                <w:color w:val="000000"/>
                <w:sz w:val="20"/>
                <w:szCs w:val="20"/>
                <w:lang w:val="kk-KZ"/>
              </w:rPr>
            </w:pPr>
            <w:r w:rsidRPr="00203186">
              <w:rPr>
                <w:rFonts w:ascii="Times New Roman" w:hAnsi="Times New Roman" w:cs="Times New Roman"/>
                <w:bCs/>
                <w:iCs/>
                <w:color w:val="000000"/>
                <w:sz w:val="20"/>
                <w:szCs w:val="20"/>
                <w:lang w:val="kk-KZ"/>
              </w:rPr>
              <w:t>Өмір сырын білемін.</w:t>
            </w:r>
            <w:r w:rsidRPr="00203186">
              <w:rPr>
                <w:rFonts w:ascii="Times New Roman" w:hAnsi="Times New Roman" w:cs="Times New Roman"/>
                <w:bCs/>
                <w:color w:val="000000"/>
                <w:sz w:val="20"/>
                <w:szCs w:val="20"/>
                <w:lang w:val="kk-KZ"/>
              </w:rPr>
              <w:t xml:space="preserve"> </w:t>
            </w:r>
          </w:p>
          <w:p w:rsidR="00183225" w:rsidRPr="00203186" w:rsidRDefault="00183225" w:rsidP="00203186">
            <w:pPr>
              <w:widowControl w:val="0"/>
              <w:rPr>
                <w:rFonts w:ascii="Times New Roman" w:hAnsi="Times New Roman" w:cs="Times New Roman"/>
                <w:b/>
                <w:color w:val="000000"/>
                <w:sz w:val="20"/>
                <w:szCs w:val="20"/>
                <w:lang w:val="kk-KZ"/>
              </w:rPr>
            </w:pP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«Суреттер сөйлейді» әдісі</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Кітап неден қорқады?Суретке қарап әңгімеле.</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Кітап туралы түсінік беру.</w:t>
            </w:r>
          </w:p>
          <w:p w:rsidR="00183225" w:rsidRPr="00203186" w:rsidRDefault="00183225" w:rsidP="00203186">
            <w:pPr>
              <w:widowControl w:val="0"/>
              <w:rPr>
                <w:rFonts w:ascii="Times New Roman" w:hAnsi="Times New Roman" w:cs="Times New Roman"/>
                <w:bCs/>
                <w:iCs/>
                <w:sz w:val="20"/>
                <w:szCs w:val="20"/>
                <w:lang w:val="kk-KZ"/>
              </w:rPr>
            </w:pPr>
            <w:r w:rsidRPr="00203186">
              <w:rPr>
                <w:rFonts w:ascii="Times New Roman" w:hAnsi="Times New Roman" w:cs="Times New Roman"/>
                <w:bCs/>
                <w:iCs/>
                <w:sz w:val="20"/>
                <w:szCs w:val="20"/>
                <w:lang w:val="kk-KZ"/>
              </w:rPr>
              <w:t xml:space="preserve">Кітап арабтың «жазу» деген сөзінен шыққан. Ол тарих шежіресі, оқу тәрбие құралы болып табылады. «Оқымасаң ой тоқырайды» деген сөз кітап оқымағанның  ойы таяз, санасы төмен, өмірі қараңғы болатыны дәлелдейді. Алғашқы кітаптар осыдан бірнеше жыл бұрын пайда болған. </w:t>
            </w:r>
          </w:p>
          <w:p w:rsidR="00183225" w:rsidRPr="00203186" w:rsidRDefault="00183225" w:rsidP="00203186">
            <w:pPr>
              <w:widowControl w:val="0"/>
              <w:rPr>
                <w:rFonts w:ascii="Times New Roman" w:hAnsi="Times New Roman" w:cs="Times New Roman"/>
                <w:bCs/>
                <w:iCs/>
                <w:sz w:val="20"/>
                <w:szCs w:val="20"/>
                <w:lang w:val="kk-KZ"/>
              </w:rPr>
            </w:pPr>
            <w:r w:rsidRPr="00203186">
              <w:rPr>
                <w:rFonts w:ascii="Times New Roman" w:hAnsi="Times New Roman" w:cs="Times New Roman"/>
                <w:bCs/>
                <w:iCs/>
                <w:sz w:val="20"/>
                <w:szCs w:val="20"/>
                <w:lang w:val="kk-KZ"/>
              </w:rPr>
              <w:t>Алғашқы қазақ тілінде кітап құрастырып, оқулық жазған көрнекті ақын, ғалым, ағартушы Ахмет Байтұрсынұлы. Алғаш әліппені жазған да осы кісі. Сондықтан да “Әліппенің атасы” атанған. Алғаш “Қазақ хрестоматиясы” атты оқулықты да осы кісі жазған.</w:t>
            </w:r>
            <w:r w:rsidRPr="00203186">
              <w:rPr>
                <w:rFonts w:ascii="Times New Roman" w:hAnsi="Times New Roman" w:cs="Times New Roman"/>
                <w:bCs/>
                <w:iCs/>
                <w:sz w:val="20"/>
                <w:szCs w:val="20"/>
                <w:lang w:val="ru-RU"/>
              </w:rPr>
              <w:t xml:space="preserve"> </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noProof/>
                <w:sz w:val="20"/>
                <w:szCs w:val="20"/>
                <w:lang w:eastAsia="ru-RU"/>
              </w:rPr>
              <w:drawing>
                <wp:inline distT="0" distB="0" distL="0" distR="0" wp14:anchorId="4F2E4B5E" wp14:editId="3E0E22C6">
                  <wp:extent cx="2302933" cy="1371600"/>
                  <wp:effectExtent l="0" t="0" r="0" b="0"/>
                  <wp:docPr id="1" name="Рисунок 5" descr="f8cf776544e91507833926b0b872d0f5-800x.jpg"/>
                  <wp:cNvGraphicFramePr/>
                  <a:graphic xmlns:a="http://schemas.openxmlformats.org/drawingml/2006/main">
                    <a:graphicData uri="http://schemas.openxmlformats.org/drawingml/2006/picture">
                      <pic:pic xmlns:pic="http://schemas.openxmlformats.org/drawingml/2006/picture">
                        <pic:nvPicPr>
                          <pic:cNvPr id="14" name="Рисунок 13" descr="f8cf776544e91507833926b0b872d0f5-800x.jpg"/>
                          <pic:cNvPicPr>
                            <a:picLocks noChangeAspect="1"/>
                          </pic:cNvPicPr>
                        </pic:nvPicPr>
                        <pic:blipFill>
                          <a:blip r:embed="rId6" cstate="print"/>
                          <a:stretch>
                            <a:fillRect/>
                          </a:stretch>
                        </pic:blipFill>
                        <pic:spPr>
                          <a:xfrm>
                            <a:off x="0" y="0"/>
                            <a:ext cx="2316234" cy="1379522"/>
                          </a:xfrm>
                          <a:prstGeom prst="rect">
                            <a:avLst/>
                          </a:prstGeom>
                        </pic:spPr>
                      </pic:pic>
                    </a:graphicData>
                  </a:graphic>
                </wp:inline>
              </w:drawing>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1-тапсырма</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t>Өлеңдегі жыртық кітапты сипатта.Қандай?сұрағына жауап беріп тұрған сөздерді тауып жаз.</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lastRenderedPageBreak/>
              <w:t>Кітап оқушының қолына түспей тұрғанда қандай болып еді?</w:t>
            </w:r>
          </w:p>
          <w:tbl>
            <w:tblPr>
              <w:tblW w:w="4135" w:type="dxa"/>
              <w:tblLayout w:type="fixed"/>
              <w:tblCellMar>
                <w:left w:w="0" w:type="dxa"/>
                <w:right w:w="0" w:type="dxa"/>
              </w:tblCellMar>
              <w:tblLook w:val="04A0" w:firstRow="1" w:lastRow="0" w:firstColumn="1" w:lastColumn="0" w:noHBand="0" w:noVBand="1"/>
            </w:tblPr>
            <w:tblGrid>
              <w:gridCol w:w="1691"/>
              <w:gridCol w:w="2444"/>
            </w:tblGrid>
            <w:tr w:rsidR="00183225" w:rsidRPr="00203186" w:rsidTr="00203186">
              <w:trPr>
                <w:trHeight w:val="296"/>
              </w:trPr>
              <w:tc>
                <w:tcPr>
                  <w:tcW w:w="1691"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183225" w:rsidRPr="00203186" w:rsidRDefault="00183225" w:rsidP="00203186">
                  <w:pPr>
                    <w:widowControl w:val="0"/>
                    <w:spacing w:after="0" w:line="240" w:lineRule="auto"/>
                    <w:rPr>
                      <w:rFonts w:ascii="Times New Roman" w:eastAsia="Times New Roman" w:hAnsi="Times New Roman" w:cs="Times New Roman"/>
                      <w:b/>
                      <w:kern w:val="2"/>
                      <w:sz w:val="20"/>
                      <w:szCs w:val="20"/>
                      <w:lang w:val="kk-KZ" w:eastAsia="zh-CN"/>
                    </w:rPr>
                  </w:pPr>
                  <w:r w:rsidRPr="00203186">
                    <w:rPr>
                      <w:rFonts w:ascii="Times New Roman" w:eastAsia="Times New Roman" w:hAnsi="Times New Roman" w:cs="Times New Roman"/>
                      <w:b/>
                      <w:bCs/>
                      <w:i/>
                      <w:iCs/>
                      <w:kern w:val="2"/>
                      <w:sz w:val="20"/>
                      <w:szCs w:val="20"/>
                      <w:lang w:val="kk-KZ" w:eastAsia="zh-CN"/>
                    </w:rPr>
                    <w:t xml:space="preserve">      Кейіпкер </w:t>
                  </w:r>
                </w:p>
              </w:tc>
              <w:tc>
                <w:tcPr>
                  <w:tcW w:w="2444"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183225" w:rsidRPr="00203186" w:rsidRDefault="00183225" w:rsidP="00203186">
                  <w:pPr>
                    <w:widowControl w:val="0"/>
                    <w:spacing w:after="0" w:line="240" w:lineRule="auto"/>
                    <w:rPr>
                      <w:rFonts w:ascii="Times New Roman" w:eastAsia="Times New Roman" w:hAnsi="Times New Roman" w:cs="Times New Roman"/>
                      <w:b/>
                      <w:kern w:val="2"/>
                      <w:sz w:val="20"/>
                      <w:szCs w:val="20"/>
                      <w:lang w:val="kk-KZ" w:eastAsia="zh-CN"/>
                    </w:rPr>
                  </w:pPr>
                  <w:r w:rsidRPr="00203186">
                    <w:rPr>
                      <w:rFonts w:ascii="Times New Roman" w:eastAsia="Times New Roman" w:hAnsi="Times New Roman" w:cs="Times New Roman"/>
                      <w:b/>
                      <w:bCs/>
                      <w:kern w:val="2"/>
                      <w:sz w:val="20"/>
                      <w:szCs w:val="20"/>
                      <w:lang w:val="kk-KZ" w:eastAsia="zh-CN"/>
                    </w:rPr>
                    <w:t xml:space="preserve">       </w:t>
                  </w:r>
                  <w:r w:rsidRPr="00203186">
                    <w:rPr>
                      <w:rFonts w:ascii="Times New Roman" w:eastAsia="Times New Roman" w:hAnsi="Times New Roman" w:cs="Times New Roman"/>
                      <w:b/>
                      <w:bCs/>
                      <w:i/>
                      <w:iCs/>
                      <w:kern w:val="2"/>
                      <w:sz w:val="20"/>
                      <w:szCs w:val="20"/>
                      <w:lang w:val="kk-KZ" w:eastAsia="zh-CN"/>
                    </w:rPr>
                    <w:t xml:space="preserve">Қандай? </w:t>
                  </w:r>
                </w:p>
              </w:tc>
            </w:tr>
            <w:tr w:rsidR="00183225" w:rsidRPr="00203186" w:rsidTr="00203186">
              <w:trPr>
                <w:trHeight w:val="260"/>
              </w:trPr>
              <w:tc>
                <w:tcPr>
                  <w:tcW w:w="1691"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183225" w:rsidRPr="00203186" w:rsidRDefault="00183225" w:rsidP="00203186">
                  <w:pPr>
                    <w:widowControl w:val="0"/>
                    <w:spacing w:after="0" w:line="240" w:lineRule="auto"/>
                    <w:rPr>
                      <w:rFonts w:ascii="Times New Roman" w:eastAsia="Times New Roman" w:hAnsi="Times New Roman" w:cs="Times New Roman"/>
                      <w:b/>
                      <w:kern w:val="2"/>
                      <w:sz w:val="20"/>
                      <w:szCs w:val="20"/>
                      <w:lang w:val="kk-KZ" w:eastAsia="zh-CN"/>
                    </w:rPr>
                  </w:pPr>
                  <w:r w:rsidRPr="00203186">
                    <w:rPr>
                      <w:rFonts w:ascii="Times New Roman" w:eastAsia="Times New Roman" w:hAnsi="Times New Roman" w:cs="Times New Roman"/>
                      <w:b/>
                      <w:kern w:val="2"/>
                      <w:sz w:val="20"/>
                      <w:szCs w:val="20"/>
                      <w:lang w:val="kk-KZ" w:eastAsia="zh-CN"/>
                    </w:rPr>
                    <w:t xml:space="preserve">Жыртық кітап </w:t>
                  </w:r>
                </w:p>
              </w:tc>
              <w:tc>
                <w:tcPr>
                  <w:tcW w:w="2444"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183225" w:rsidRPr="00203186" w:rsidRDefault="00183225" w:rsidP="00203186">
                  <w:pPr>
                    <w:widowControl w:val="0"/>
                    <w:spacing w:after="0" w:line="240" w:lineRule="auto"/>
                    <w:rPr>
                      <w:rFonts w:ascii="Times New Roman" w:eastAsia="Times New Roman" w:hAnsi="Times New Roman" w:cs="Times New Roman"/>
                      <w:b/>
                      <w:kern w:val="2"/>
                      <w:sz w:val="20"/>
                      <w:szCs w:val="20"/>
                      <w:lang w:val="kk-KZ" w:eastAsia="zh-CN"/>
                    </w:rPr>
                  </w:pPr>
                </w:p>
              </w:tc>
            </w:tr>
          </w:tbl>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 xml:space="preserve">2-тапсырма. </w:t>
            </w: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Топтық жұмыс «Постер»</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t>Кітапты күтіп ұстау туралы ереже құрастыр</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noProof/>
                <w:sz w:val="20"/>
                <w:szCs w:val="20"/>
                <w:lang w:eastAsia="ru-RU"/>
              </w:rPr>
              <w:drawing>
                <wp:inline distT="0" distB="0" distL="0" distR="0" wp14:anchorId="3F58E6AA" wp14:editId="5095CE57">
                  <wp:extent cx="2137741" cy="1083365"/>
                  <wp:effectExtent l="19050" t="0" r="0" b="0"/>
                  <wp:docPr id="2" name="Рисунок 6" descr="сергіту сәт.jpg"/>
                  <wp:cNvGraphicFramePr/>
                  <a:graphic xmlns:a="http://schemas.openxmlformats.org/drawingml/2006/main">
                    <a:graphicData uri="http://schemas.openxmlformats.org/drawingml/2006/picture">
                      <pic:pic xmlns:pic="http://schemas.openxmlformats.org/drawingml/2006/picture">
                        <pic:nvPicPr>
                          <pic:cNvPr id="3" name="Рисунок 2" descr="сергіту сәт.jpg"/>
                          <pic:cNvPicPr>
                            <a:picLocks noChangeAspect="1"/>
                          </pic:cNvPicPr>
                        </pic:nvPicPr>
                        <pic:blipFill>
                          <a:blip r:embed="rId7" cstate="print"/>
                          <a:stretch>
                            <a:fillRect/>
                          </a:stretch>
                        </pic:blipFill>
                        <pic:spPr>
                          <a:xfrm>
                            <a:off x="0" y="0"/>
                            <a:ext cx="2140918" cy="1084975"/>
                          </a:xfrm>
                          <a:prstGeom prst="rect">
                            <a:avLst/>
                          </a:prstGeom>
                        </pic:spPr>
                      </pic:pic>
                    </a:graphicData>
                  </a:graphic>
                </wp:inline>
              </w:drawing>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sz w:val="20"/>
                <w:szCs w:val="20"/>
                <w:lang w:val="kk-KZ"/>
              </w:rPr>
              <w:t xml:space="preserve">3-тапсырма. </w:t>
            </w:r>
          </w:p>
          <w:p w:rsidR="00183225" w:rsidRPr="00203186" w:rsidRDefault="00183225" w:rsidP="00203186">
            <w:pPr>
              <w:contextualSpacing/>
              <w:rPr>
                <w:rFonts w:ascii="Times New Roman" w:hAnsi="Times New Roman" w:cs="Times New Roman"/>
                <w:sz w:val="20"/>
                <w:szCs w:val="20"/>
                <w:lang w:val="ru-RU"/>
              </w:rPr>
            </w:pPr>
            <w:r w:rsidRPr="00203186">
              <w:rPr>
                <w:rFonts w:ascii="Times New Roman" w:hAnsi="Times New Roman" w:cs="Times New Roman"/>
                <w:b/>
                <w:bCs/>
                <w:sz w:val="20"/>
                <w:szCs w:val="20"/>
                <w:lang w:val="kk-KZ"/>
              </w:rPr>
              <w:t>«Сиқырлы барабан» әдісі</w:t>
            </w:r>
            <w:r w:rsidRPr="00203186">
              <w:rPr>
                <w:rFonts w:ascii="Times New Roman" w:hAnsi="Times New Roman" w:cs="Times New Roman"/>
                <w:b/>
                <w:bCs/>
                <w:sz w:val="20"/>
                <w:szCs w:val="20"/>
                <w:lang w:val="ru-RU"/>
              </w:rPr>
              <w:t xml:space="preserve"> </w:t>
            </w:r>
          </w:p>
          <w:p w:rsidR="00183225" w:rsidRPr="00203186" w:rsidRDefault="00183225" w:rsidP="00203186">
            <w:pPr>
              <w:contextualSpacing/>
              <w:rPr>
                <w:rFonts w:ascii="Times New Roman" w:hAnsi="Times New Roman" w:cs="Times New Roman"/>
                <w:sz w:val="20"/>
                <w:szCs w:val="20"/>
                <w:lang w:val="kk-KZ"/>
              </w:rPr>
            </w:pPr>
            <w:r w:rsidRPr="00203186">
              <w:rPr>
                <w:rFonts w:ascii="Times New Roman" w:hAnsi="Times New Roman" w:cs="Times New Roman"/>
                <w:noProof/>
                <w:sz w:val="20"/>
                <w:szCs w:val="20"/>
                <w:lang w:eastAsia="ru-RU"/>
              </w:rPr>
              <w:drawing>
                <wp:inline distT="0" distB="0" distL="0" distR="0" wp14:anchorId="1E19BD7E" wp14:editId="5C87551A">
                  <wp:extent cx="1174056" cy="1073426"/>
                  <wp:effectExtent l="190500" t="0" r="0" b="12424"/>
                  <wp:docPr id="3" name="Рисунок 7"/>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24" cy="1073489"/>
                          </a:xfrm>
                          <a:prstGeom prst="ellipse">
                            <a:avLst/>
                          </a:prstGeom>
                          <a:ln>
                            <a:noFill/>
                          </a:ln>
                          <a:effectLst>
                            <a:outerShdw blurRad="76200" dir="13500000" sy="23000" kx="1200000" algn="br" rotWithShape="0">
                              <a:prstClr val="black">
                                <a:alpha val="20000"/>
                              </a:prstClr>
                            </a:outerShdw>
                            <a:softEdge rad="112500"/>
                          </a:effectLst>
                        </pic:spPr>
                      </pic:pic>
                    </a:graphicData>
                  </a:graphic>
                </wp:inline>
              </w:drawing>
            </w:r>
          </w:p>
          <w:p w:rsidR="00183225" w:rsidRPr="00203186" w:rsidRDefault="00183225" w:rsidP="00203186">
            <w:pPr>
              <w:contextualSpacing/>
              <w:rPr>
                <w:rFonts w:ascii="Times New Roman" w:hAnsi="Times New Roman" w:cs="Times New Roman"/>
                <w:b/>
                <w:bCs/>
                <w:sz w:val="20"/>
                <w:szCs w:val="20"/>
                <w:lang w:val="kk-KZ"/>
              </w:rPr>
            </w:pPr>
            <w:r w:rsidRPr="00203186">
              <w:rPr>
                <w:rFonts w:ascii="Times New Roman" w:hAnsi="Times New Roman" w:cs="Times New Roman"/>
                <w:b/>
                <w:bCs/>
                <w:sz w:val="20"/>
                <w:szCs w:val="20"/>
                <w:lang w:val="kk-KZ"/>
              </w:rPr>
              <w:t>Кері байланыс</w:t>
            </w:r>
          </w:p>
          <w:p w:rsidR="00183225" w:rsidRPr="00203186" w:rsidRDefault="00183225" w:rsidP="00203186">
            <w:pPr>
              <w:contextualSpacing/>
              <w:rPr>
                <w:rFonts w:ascii="Times New Roman" w:hAnsi="Times New Roman" w:cs="Times New Roman"/>
                <w:b/>
                <w:bCs/>
                <w:sz w:val="20"/>
                <w:szCs w:val="20"/>
                <w:lang w:val="kk-KZ"/>
              </w:rPr>
            </w:pPr>
            <w:r w:rsidRPr="00203186">
              <w:rPr>
                <w:rFonts w:ascii="Times New Roman" w:hAnsi="Times New Roman" w:cs="Times New Roman"/>
                <w:b/>
                <w:bCs/>
                <w:sz w:val="20"/>
                <w:szCs w:val="20"/>
                <w:lang w:val="kk-KZ"/>
              </w:rPr>
              <w:t>«</w:t>
            </w:r>
            <w:proofErr w:type="spellStart"/>
            <w:r w:rsidRPr="00203186">
              <w:rPr>
                <w:rFonts w:ascii="Times New Roman" w:hAnsi="Times New Roman" w:cs="Times New Roman"/>
                <w:b/>
                <w:bCs/>
                <w:sz w:val="20"/>
                <w:szCs w:val="20"/>
                <w:lang w:val="ru-RU"/>
              </w:rPr>
              <w:t>Classroomscreen</w:t>
            </w:r>
            <w:proofErr w:type="spellEnd"/>
            <w:r w:rsidRPr="00203186">
              <w:rPr>
                <w:rFonts w:ascii="Times New Roman" w:hAnsi="Times New Roman" w:cs="Times New Roman"/>
                <w:b/>
                <w:bCs/>
                <w:sz w:val="20"/>
                <w:szCs w:val="20"/>
                <w:lang w:val="kk-KZ"/>
              </w:rPr>
              <w:t>»  әдісі</w:t>
            </w:r>
          </w:p>
          <w:p w:rsidR="00183225" w:rsidRPr="00203186" w:rsidRDefault="00183225" w:rsidP="00203186">
            <w:pPr>
              <w:widowControl w:val="0"/>
              <w:rPr>
                <w:rFonts w:ascii="Times New Roman" w:hAnsi="Times New Roman" w:cs="Times New Roman"/>
                <w:b/>
                <w:bCs/>
                <w:sz w:val="20"/>
                <w:szCs w:val="20"/>
                <w:lang w:val="kk-KZ"/>
              </w:rPr>
            </w:pPr>
            <w:bookmarkStart w:id="0" w:name="_GoBack"/>
            <w:r w:rsidRPr="00203186">
              <w:rPr>
                <w:rFonts w:ascii="Times New Roman" w:hAnsi="Times New Roman" w:cs="Times New Roman"/>
                <w:b/>
                <w:bCs/>
                <w:noProof/>
                <w:sz w:val="20"/>
                <w:szCs w:val="20"/>
                <w:lang w:eastAsia="ru-RU"/>
              </w:rPr>
              <w:drawing>
                <wp:inline distT="0" distB="0" distL="0" distR="0" wp14:anchorId="4ED8A77A" wp14:editId="689DD5C6">
                  <wp:extent cx="2521493" cy="1003852"/>
                  <wp:effectExtent l="0" t="0" r="12157" b="539198"/>
                  <wp:docPr id="4" name="Рисунок 8"/>
                  <wp:cNvGraphicFramePr/>
                  <a:graphic xmlns:a="http://schemas.openxmlformats.org/drawingml/2006/main">
                    <a:graphicData uri="http://schemas.openxmlformats.org/drawingml/2006/picture">
                      <pic:pic xmlns:pic="http://schemas.openxmlformats.org/drawingml/2006/picture">
                        <pic:nvPicPr>
                          <pic:cNvPr id="13" name="Объект 5"/>
                          <pic:cNvPicPr>
                            <a:picLocks noChangeAspect="1"/>
                          </pic:cNvPicPr>
                        </pic:nvPicPr>
                        <pic:blipFill rotWithShape="1">
                          <a:blip r:embed="rId9" cstate="print">
                            <a:extLst>
                              <a:ext uri="{28A0092B-C50C-407E-A947-70E740481C1C}">
                                <a14:useLocalDpi xmlns:a14="http://schemas.microsoft.com/office/drawing/2010/main" val="0"/>
                              </a:ext>
                            </a:extLst>
                          </a:blip>
                          <a:srcRect l="5146" t="46434" r="5065" b="31509"/>
                          <a:stretch/>
                        </pic:blipFill>
                        <pic:spPr>
                          <a:xfrm>
                            <a:off x="0" y="0"/>
                            <a:ext cx="2531570" cy="1007864"/>
                          </a:xfrm>
                          <a:prstGeom prst="rect">
                            <a:avLst/>
                          </a:prstGeom>
                          <a:ln>
                            <a:noFill/>
                          </a:ln>
                          <a:effectLst>
                            <a:reflection blurRad="6350" stA="50000" endA="300" endPos="55000" dir="5400000" sy="-100000" algn="bl" rotWithShape="0"/>
                            <a:softEdge rad="112500"/>
                          </a:effectLst>
                        </pic:spPr>
                      </pic:pic>
                    </a:graphicData>
                  </a:graphic>
                </wp:inline>
              </w:drawing>
            </w:r>
            <w:bookmarkEnd w:id="0"/>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b/>
                <w:sz w:val="20"/>
                <w:szCs w:val="20"/>
                <w:lang w:val="kk-KZ"/>
              </w:rPr>
              <w:t>Үй тапсырмасы</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«Жыртық кітап жылады» өлеңін мәнерлеп оқып келу.</w:t>
            </w:r>
          </w:p>
        </w:tc>
        <w:tc>
          <w:tcPr>
            <w:tcW w:w="1701" w:type="dxa"/>
            <w:tcBorders>
              <w:top w:val="single" w:sz="4" w:space="0" w:color="000000"/>
              <w:left w:val="single" w:sz="4" w:space="0" w:color="000000"/>
              <w:bottom w:val="single" w:sz="4" w:space="0" w:color="000000"/>
              <w:right w:val="single" w:sz="4" w:space="0" w:color="auto"/>
            </w:tcBorders>
          </w:tcPr>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sz w:val="20"/>
                <w:szCs w:val="20"/>
                <w:lang w:val="kk-KZ"/>
              </w:rPr>
              <w:t>Балалар жауап береді</w:t>
            </w:r>
          </w:p>
          <w:p w:rsidR="00183225" w:rsidRPr="00203186" w:rsidRDefault="00183225" w:rsidP="00203186">
            <w:pPr>
              <w:widowControl w:val="0"/>
              <w:rPr>
                <w:rFonts w:ascii="Times New Roman" w:hAnsi="Times New Roman" w:cs="Times New Roman"/>
                <w:b/>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 xml:space="preserve">Оқушылар жауап береді. </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Кері байланыс жасайды</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Ақынның өмір баянымен танысады</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Тапсырманы жұппен орындайды</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lastRenderedPageBreak/>
              <w:t>Постер қорғайды.</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Оқушылар серігіп алады</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Сұрақтарға жауап береді</w:t>
            </w: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Оқушылар сабақтан алған әсерлерін айтады</w:t>
            </w:r>
          </w:p>
        </w:tc>
        <w:tc>
          <w:tcPr>
            <w:tcW w:w="1985" w:type="dxa"/>
            <w:tcBorders>
              <w:top w:val="single" w:sz="4" w:space="0" w:color="000000"/>
              <w:left w:val="single" w:sz="4" w:space="0" w:color="auto"/>
              <w:bottom w:val="single" w:sz="4" w:space="0" w:color="000000"/>
              <w:right w:val="single" w:sz="4" w:space="0" w:color="000000"/>
            </w:tcBorders>
          </w:tcPr>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rPr>
                <w:rFonts w:ascii="Times New Roman" w:hAnsi="Times New Roman" w:cs="Times New Roman"/>
                <w:color w:val="0D0D0D"/>
                <w:sz w:val="20"/>
                <w:szCs w:val="20"/>
                <w:lang w:val="kk-KZ"/>
              </w:rPr>
            </w:pPr>
            <w:r w:rsidRPr="00203186">
              <w:rPr>
                <w:rFonts w:ascii="Times New Roman" w:hAnsi="Times New Roman" w:cs="Times New Roman"/>
                <w:color w:val="0D0D0D"/>
                <w:sz w:val="20"/>
                <w:szCs w:val="20"/>
                <w:lang w:val="kk-KZ"/>
              </w:rPr>
              <w:t>Көңіл күйлерін көтеріп алады.</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color w:val="0D0D0D"/>
                <w:sz w:val="20"/>
                <w:szCs w:val="20"/>
                <w:lang w:val="kk-KZ"/>
              </w:rPr>
              <w:t>Тамаша!</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color w:val="0D0D0D"/>
                <w:sz w:val="20"/>
                <w:szCs w:val="20"/>
                <w:lang w:val="kk-KZ"/>
              </w:rPr>
              <w:t xml:space="preserve">Дескриптор </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b/>
                <w:sz w:val="20"/>
                <w:szCs w:val="20"/>
                <w:lang w:val="kk-KZ"/>
              </w:rPr>
            </w:pPr>
            <w:r w:rsidRPr="00203186">
              <w:rPr>
                <w:rFonts w:ascii="Times New Roman" w:hAnsi="Times New Roman" w:cs="Times New Roman"/>
                <w:sz w:val="20"/>
                <w:szCs w:val="20"/>
                <w:lang w:val="kk-KZ"/>
              </w:rPr>
              <w:t>Сұраққа жауап береді,суретке қарап әңгімелейді-</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Өлеңді түсініп,мәнер</w:t>
            </w: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sz w:val="20"/>
                <w:szCs w:val="20"/>
                <w:lang w:val="kk-KZ"/>
              </w:rPr>
              <w:t>леп оқиды-</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Кітаптың сөзін кейіпкерді көңіл-күйіне сай дауыспен оқиды</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color w:val="0D0D0D"/>
                <w:sz w:val="20"/>
                <w:szCs w:val="20"/>
                <w:lang w:val="kk-KZ"/>
              </w:rPr>
              <w:t xml:space="preserve">Дескриптор </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Өлеңдегі жыртық кітапты сипаттайды</w:t>
            </w: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sz w:val="20"/>
                <w:szCs w:val="20"/>
                <w:lang w:val="kk-KZ"/>
              </w:rPr>
              <w:t>Кітап оқушының қолына түспей тұрғанда қандай болғанын айтады</w:t>
            </w:r>
          </w:p>
          <w:p w:rsidR="00183225" w:rsidRPr="00203186" w:rsidRDefault="00183225" w:rsidP="00203186">
            <w:pPr>
              <w:widowControl w:val="0"/>
              <w:rPr>
                <w:rFonts w:ascii="Times New Roman" w:hAnsi="Times New Roman" w:cs="Times New Roman"/>
                <w:sz w:val="20"/>
                <w:szCs w:val="20"/>
                <w:lang w:val="kk-KZ"/>
              </w:rPr>
            </w:pPr>
            <w:r w:rsidRPr="00203186">
              <w:rPr>
                <w:rFonts w:ascii="Times New Roman" w:hAnsi="Times New Roman" w:cs="Times New Roman"/>
                <w:sz w:val="20"/>
                <w:szCs w:val="20"/>
                <w:lang w:val="kk-KZ"/>
              </w:rPr>
              <w:t>керекті сөзді тауып,кестені толтырады</w:t>
            </w: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sz w:val="20"/>
                <w:szCs w:val="20"/>
                <w:lang w:val="kk-KZ"/>
              </w:rPr>
              <w:t>кейіптеу кейіпкерін анықтайды</w:t>
            </w: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sz w:val="20"/>
                <w:szCs w:val="20"/>
                <w:lang w:val="kk-KZ"/>
              </w:rPr>
              <w:t>Кітапты күтіп ұстау туралы ереже құрастырады</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r w:rsidRPr="00203186">
              <w:rPr>
                <w:rFonts w:ascii="Times New Roman" w:hAnsi="Times New Roman" w:cs="Times New Roman"/>
                <w:color w:val="0D0D0D"/>
                <w:sz w:val="20"/>
                <w:szCs w:val="20"/>
                <w:lang w:val="kk-KZ"/>
              </w:rPr>
              <w:t>Жарайсыңдар!</w:t>
            </w:r>
          </w:p>
          <w:p w:rsidR="00183225" w:rsidRPr="00203186" w:rsidRDefault="00183225" w:rsidP="00203186">
            <w:pPr>
              <w:widowControl w:val="0"/>
              <w:rPr>
                <w:rFonts w:ascii="Times New Roman" w:hAnsi="Times New Roman" w:cs="Times New Roman"/>
                <w:color w:val="0D0D0D"/>
                <w:sz w:val="20"/>
                <w:szCs w:val="20"/>
                <w:lang w:val="kk-KZ"/>
              </w:rPr>
            </w:pPr>
          </w:p>
          <w:p w:rsidR="00183225" w:rsidRPr="00203186" w:rsidRDefault="00183225" w:rsidP="00203186">
            <w:pPr>
              <w:widowControl w:val="0"/>
              <w:rPr>
                <w:rFonts w:ascii="Times New Roman" w:hAnsi="Times New Roman" w:cs="Times New Roman"/>
                <w:color w:val="0D0D0D"/>
                <w:sz w:val="20"/>
                <w:szCs w:val="20"/>
                <w:lang w:val="kk-KZ"/>
              </w:rPr>
            </w:pPr>
          </w:p>
        </w:tc>
        <w:tc>
          <w:tcPr>
            <w:tcW w:w="1276" w:type="dxa"/>
            <w:tcBorders>
              <w:top w:val="single" w:sz="4" w:space="0" w:color="000000"/>
              <w:left w:val="single" w:sz="4" w:space="0" w:color="000000"/>
              <w:bottom w:val="single" w:sz="4" w:space="0" w:color="000000"/>
              <w:right w:val="single" w:sz="4" w:space="0" w:color="auto"/>
            </w:tcBorders>
          </w:tcPr>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Оқулық</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 xml:space="preserve">Слайд </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Оқулық</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Оқушы жұмысы</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Сурет</w:t>
            </w: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тер</w:t>
            </w: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Кері байла</w:t>
            </w:r>
          </w:p>
          <w:p w:rsidR="00183225" w:rsidRPr="00203186" w:rsidRDefault="00183225" w:rsidP="00203186">
            <w:pPr>
              <w:rPr>
                <w:rFonts w:ascii="Times New Roman" w:hAnsi="Times New Roman" w:cs="Times New Roman"/>
                <w:sz w:val="20"/>
                <w:szCs w:val="20"/>
                <w:lang w:val="kk-KZ"/>
              </w:rPr>
            </w:pPr>
            <w:r w:rsidRPr="00203186">
              <w:rPr>
                <w:rFonts w:ascii="Times New Roman" w:hAnsi="Times New Roman" w:cs="Times New Roman"/>
                <w:sz w:val="20"/>
                <w:szCs w:val="20"/>
                <w:lang w:val="kk-KZ"/>
              </w:rPr>
              <w:t xml:space="preserve">ныс </w:t>
            </w:r>
          </w:p>
          <w:p w:rsidR="00183225" w:rsidRPr="00203186" w:rsidRDefault="00183225" w:rsidP="00203186">
            <w:pPr>
              <w:rPr>
                <w:rFonts w:ascii="Times New Roman" w:hAnsi="Times New Roman" w:cs="Times New Roman"/>
                <w:sz w:val="20"/>
                <w:szCs w:val="20"/>
                <w:lang w:val="kk-KZ"/>
              </w:rPr>
            </w:pPr>
          </w:p>
        </w:tc>
      </w:tr>
    </w:tbl>
    <w:p w:rsidR="00436134" w:rsidRPr="00203186" w:rsidRDefault="00436134" w:rsidP="00203186">
      <w:pPr>
        <w:spacing w:after="0" w:line="240" w:lineRule="auto"/>
        <w:rPr>
          <w:rFonts w:ascii="Times New Roman" w:hAnsi="Times New Roman" w:cs="Times New Roman"/>
          <w:sz w:val="20"/>
          <w:szCs w:val="20"/>
          <w:lang w:val="kk-KZ"/>
        </w:rPr>
      </w:pPr>
    </w:p>
    <w:sectPr w:rsidR="00436134" w:rsidRPr="00203186" w:rsidSect="00533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C2C53"/>
    <w:multiLevelType w:val="hybridMultilevel"/>
    <w:tmpl w:val="374006C2"/>
    <w:lvl w:ilvl="0" w:tplc="8FECFD22">
      <w:numFmt w:val="bullet"/>
      <w:lvlText w:val="–"/>
      <w:lvlJc w:val="left"/>
      <w:pPr>
        <w:ind w:left="107" w:hanging="236"/>
      </w:pPr>
      <w:rPr>
        <w:rFonts w:ascii="Times New Roman" w:eastAsia="Times New Roman" w:hAnsi="Times New Roman" w:cs="Times New Roman" w:hint="default"/>
        <w:i/>
        <w:iCs/>
        <w:w w:val="100"/>
        <w:sz w:val="24"/>
        <w:szCs w:val="24"/>
        <w:lang w:val="kk-KZ" w:eastAsia="en-US" w:bidi="ar-SA"/>
      </w:rPr>
    </w:lvl>
    <w:lvl w:ilvl="1" w:tplc="93581BAC">
      <w:numFmt w:val="bullet"/>
      <w:lvlText w:val="•"/>
      <w:lvlJc w:val="left"/>
      <w:pPr>
        <w:ind w:left="574" w:hanging="236"/>
      </w:pPr>
      <w:rPr>
        <w:rFonts w:hint="default"/>
        <w:lang w:val="kk-KZ" w:eastAsia="en-US" w:bidi="ar-SA"/>
      </w:rPr>
    </w:lvl>
    <w:lvl w:ilvl="2" w:tplc="09FA3C5E">
      <w:numFmt w:val="bullet"/>
      <w:lvlText w:val="•"/>
      <w:lvlJc w:val="left"/>
      <w:pPr>
        <w:ind w:left="1049" w:hanging="236"/>
      </w:pPr>
      <w:rPr>
        <w:rFonts w:hint="default"/>
        <w:lang w:val="kk-KZ" w:eastAsia="en-US" w:bidi="ar-SA"/>
      </w:rPr>
    </w:lvl>
    <w:lvl w:ilvl="3" w:tplc="52E6C6FC">
      <w:numFmt w:val="bullet"/>
      <w:lvlText w:val="•"/>
      <w:lvlJc w:val="left"/>
      <w:pPr>
        <w:ind w:left="1524" w:hanging="236"/>
      </w:pPr>
      <w:rPr>
        <w:rFonts w:hint="default"/>
        <w:lang w:val="kk-KZ" w:eastAsia="en-US" w:bidi="ar-SA"/>
      </w:rPr>
    </w:lvl>
    <w:lvl w:ilvl="4" w:tplc="405EA7EA">
      <w:numFmt w:val="bullet"/>
      <w:lvlText w:val="•"/>
      <w:lvlJc w:val="left"/>
      <w:pPr>
        <w:ind w:left="1999" w:hanging="236"/>
      </w:pPr>
      <w:rPr>
        <w:rFonts w:hint="default"/>
        <w:lang w:val="kk-KZ" w:eastAsia="en-US" w:bidi="ar-SA"/>
      </w:rPr>
    </w:lvl>
    <w:lvl w:ilvl="5" w:tplc="28C8FA88">
      <w:numFmt w:val="bullet"/>
      <w:lvlText w:val="•"/>
      <w:lvlJc w:val="left"/>
      <w:pPr>
        <w:ind w:left="2474" w:hanging="236"/>
      </w:pPr>
      <w:rPr>
        <w:rFonts w:hint="default"/>
        <w:lang w:val="kk-KZ" w:eastAsia="en-US" w:bidi="ar-SA"/>
      </w:rPr>
    </w:lvl>
    <w:lvl w:ilvl="6" w:tplc="D8967D56">
      <w:numFmt w:val="bullet"/>
      <w:lvlText w:val="•"/>
      <w:lvlJc w:val="left"/>
      <w:pPr>
        <w:ind w:left="2948" w:hanging="236"/>
      </w:pPr>
      <w:rPr>
        <w:rFonts w:hint="default"/>
        <w:lang w:val="kk-KZ" w:eastAsia="en-US" w:bidi="ar-SA"/>
      </w:rPr>
    </w:lvl>
    <w:lvl w:ilvl="7" w:tplc="D9146D62">
      <w:numFmt w:val="bullet"/>
      <w:lvlText w:val="•"/>
      <w:lvlJc w:val="left"/>
      <w:pPr>
        <w:ind w:left="3423" w:hanging="236"/>
      </w:pPr>
      <w:rPr>
        <w:rFonts w:hint="default"/>
        <w:lang w:val="kk-KZ" w:eastAsia="en-US" w:bidi="ar-SA"/>
      </w:rPr>
    </w:lvl>
    <w:lvl w:ilvl="8" w:tplc="E8FA6E5E">
      <w:numFmt w:val="bullet"/>
      <w:lvlText w:val="•"/>
      <w:lvlJc w:val="left"/>
      <w:pPr>
        <w:ind w:left="3898" w:hanging="236"/>
      </w:pPr>
      <w:rPr>
        <w:rFonts w:hint="default"/>
        <w:lang w:val="kk-KZ" w:eastAsia="en-US" w:bidi="ar-SA"/>
      </w:rPr>
    </w:lvl>
  </w:abstractNum>
  <w:abstractNum w:abstractNumId="1">
    <w:nsid w:val="3AB1595C"/>
    <w:multiLevelType w:val="hybridMultilevel"/>
    <w:tmpl w:val="D3DE77E8"/>
    <w:lvl w:ilvl="0" w:tplc="6D245740">
      <w:numFmt w:val="bullet"/>
      <w:lvlText w:val="–"/>
      <w:lvlJc w:val="left"/>
      <w:pPr>
        <w:ind w:left="107" w:hanging="180"/>
      </w:pPr>
      <w:rPr>
        <w:rFonts w:ascii="Times New Roman" w:eastAsia="Times New Roman" w:hAnsi="Times New Roman" w:cs="Times New Roman" w:hint="default"/>
        <w:i/>
        <w:iCs/>
        <w:w w:val="100"/>
        <w:sz w:val="24"/>
        <w:szCs w:val="24"/>
        <w:lang w:val="kk-KZ" w:eastAsia="en-US" w:bidi="ar-SA"/>
      </w:rPr>
    </w:lvl>
    <w:lvl w:ilvl="1" w:tplc="AD089E0C">
      <w:numFmt w:val="bullet"/>
      <w:lvlText w:val="•"/>
      <w:lvlJc w:val="left"/>
      <w:pPr>
        <w:ind w:left="574" w:hanging="180"/>
      </w:pPr>
      <w:rPr>
        <w:rFonts w:hint="default"/>
        <w:lang w:val="kk-KZ" w:eastAsia="en-US" w:bidi="ar-SA"/>
      </w:rPr>
    </w:lvl>
    <w:lvl w:ilvl="2" w:tplc="E0B41C0A">
      <w:numFmt w:val="bullet"/>
      <w:lvlText w:val="•"/>
      <w:lvlJc w:val="left"/>
      <w:pPr>
        <w:ind w:left="1049" w:hanging="180"/>
      </w:pPr>
      <w:rPr>
        <w:rFonts w:hint="default"/>
        <w:lang w:val="kk-KZ" w:eastAsia="en-US" w:bidi="ar-SA"/>
      </w:rPr>
    </w:lvl>
    <w:lvl w:ilvl="3" w:tplc="14289B08">
      <w:numFmt w:val="bullet"/>
      <w:lvlText w:val="•"/>
      <w:lvlJc w:val="left"/>
      <w:pPr>
        <w:ind w:left="1524" w:hanging="180"/>
      </w:pPr>
      <w:rPr>
        <w:rFonts w:hint="default"/>
        <w:lang w:val="kk-KZ" w:eastAsia="en-US" w:bidi="ar-SA"/>
      </w:rPr>
    </w:lvl>
    <w:lvl w:ilvl="4" w:tplc="F2B4A82E">
      <w:numFmt w:val="bullet"/>
      <w:lvlText w:val="•"/>
      <w:lvlJc w:val="left"/>
      <w:pPr>
        <w:ind w:left="1999" w:hanging="180"/>
      </w:pPr>
      <w:rPr>
        <w:rFonts w:hint="default"/>
        <w:lang w:val="kk-KZ" w:eastAsia="en-US" w:bidi="ar-SA"/>
      </w:rPr>
    </w:lvl>
    <w:lvl w:ilvl="5" w:tplc="82B83CA0">
      <w:numFmt w:val="bullet"/>
      <w:lvlText w:val="•"/>
      <w:lvlJc w:val="left"/>
      <w:pPr>
        <w:ind w:left="2474" w:hanging="180"/>
      </w:pPr>
      <w:rPr>
        <w:rFonts w:hint="default"/>
        <w:lang w:val="kk-KZ" w:eastAsia="en-US" w:bidi="ar-SA"/>
      </w:rPr>
    </w:lvl>
    <w:lvl w:ilvl="6" w:tplc="48B230AE">
      <w:numFmt w:val="bullet"/>
      <w:lvlText w:val="•"/>
      <w:lvlJc w:val="left"/>
      <w:pPr>
        <w:ind w:left="2948" w:hanging="180"/>
      </w:pPr>
      <w:rPr>
        <w:rFonts w:hint="default"/>
        <w:lang w:val="kk-KZ" w:eastAsia="en-US" w:bidi="ar-SA"/>
      </w:rPr>
    </w:lvl>
    <w:lvl w:ilvl="7" w:tplc="DD324440">
      <w:numFmt w:val="bullet"/>
      <w:lvlText w:val="•"/>
      <w:lvlJc w:val="left"/>
      <w:pPr>
        <w:ind w:left="3423" w:hanging="180"/>
      </w:pPr>
      <w:rPr>
        <w:rFonts w:hint="default"/>
        <w:lang w:val="kk-KZ" w:eastAsia="en-US" w:bidi="ar-SA"/>
      </w:rPr>
    </w:lvl>
    <w:lvl w:ilvl="8" w:tplc="CF8E2A56">
      <w:numFmt w:val="bullet"/>
      <w:lvlText w:val="•"/>
      <w:lvlJc w:val="left"/>
      <w:pPr>
        <w:ind w:left="3898" w:hanging="180"/>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2"/>
  </w:compat>
  <w:rsids>
    <w:rsidRoot w:val="004D7010"/>
    <w:rsid w:val="00147208"/>
    <w:rsid w:val="00183225"/>
    <w:rsid w:val="001F5FEC"/>
    <w:rsid w:val="00203186"/>
    <w:rsid w:val="00240E1C"/>
    <w:rsid w:val="002B5689"/>
    <w:rsid w:val="00302121"/>
    <w:rsid w:val="003D5C0C"/>
    <w:rsid w:val="00436134"/>
    <w:rsid w:val="004D7010"/>
    <w:rsid w:val="0050711F"/>
    <w:rsid w:val="00533F76"/>
    <w:rsid w:val="00534CC5"/>
    <w:rsid w:val="00586B77"/>
    <w:rsid w:val="00602360"/>
    <w:rsid w:val="00652AA6"/>
    <w:rsid w:val="00722C8A"/>
    <w:rsid w:val="007B282A"/>
    <w:rsid w:val="009A3919"/>
    <w:rsid w:val="00AA44A8"/>
    <w:rsid w:val="00AE5CA8"/>
    <w:rsid w:val="00B900A6"/>
    <w:rsid w:val="00BC1AB1"/>
    <w:rsid w:val="00BD7329"/>
    <w:rsid w:val="00D667F8"/>
    <w:rsid w:val="00E8442B"/>
    <w:rsid w:val="00E85583"/>
    <w:rsid w:val="00EE2C77"/>
    <w:rsid w:val="00F75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2B5689"/>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B5689"/>
    <w:pPr>
      <w:widowControl w:val="0"/>
      <w:spacing w:after="0" w:line="240" w:lineRule="auto"/>
    </w:pPr>
    <w:rPr>
      <w:lang w:val="en-US"/>
    </w:rPr>
  </w:style>
  <w:style w:type="paragraph" w:styleId="a3">
    <w:name w:val="Balloon Text"/>
    <w:basedOn w:val="a"/>
    <w:link w:val="a4"/>
    <w:uiPriority w:val="99"/>
    <w:semiHidden/>
    <w:unhideWhenUsed/>
    <w:rsid w:val="002B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689"/>
    <w:rPr>
      <w:rFonts w:ascii="Tahoma" w:hAnsi="Tahoma" w:cs="Tahoma"/>
      <w:sz w:val="16"/>
      <w:szCs w:val="16"/>
    </w:rPr>
  </w:style>
  <w:style w:type="paragraph" w:styleId="a5">
    <w:name w:val="Body Text"/>
    <w:basedOn w:val="a"/>
    <w:link w:val="a6"/>
    <w:uiPriority w:val="1"/>
    <w:qFormat/>
    <w:rsid w:val="002B568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2B5689"/>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1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F5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2B5689"/>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2B5689"/>
    <w:pPr>
      <w:widowControl w:val="0"/>
      <w:spacing w:after="0" w:line="240" w:lineRule="auto"/>
    </w:pPr>
    <w:rPr>
      <w:lang w:val="en-US"/>
    </w:rPr>
  </w:style>
  <w:style w:type="paragraph" w:styleId="a3">
    <w:name w:val="Balloon Text"/>
    <w:basedOn w:val="a"/>
    <w:link w:val="a4"/>
    <w:uiPriority w:val="99"/>
    <w:semiHidden/>
    <w:unhideWhenUsed/>
    <w:rsid w:val="002B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689"/>
    <w:rPr>
      <w:rFonts w:ascii="Tahoma" w:hAnsi="Tahoma" w:cs="Tahoma"/>
      <w:sz w:val="16"/>
      <w:szCs w:val="16"/>
    </w:rPr>
  </w:style>
  <w:style w:type="paragraph" w:styleId="a5">
    <w:name w:val="Body Text"/>
    <w:basedOn w:val="a"/>
    <w:link w:val="a6"/>
    <w:uiPriority w:val="1"/>
    <w:qFormat/>
    <w:rsid w:val="002B568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2B5689"/>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6370">
      <w:bodyDiv w:val="1"/>
      <w:marLeft w:val="0"/>
      <w:marRight w:val="0"/>
      <w:marTop w:val="0"/>
      <w:marBottom w:val="0"/>
      <w:divBdr>
        <w:top w:val="none" w:sz="0" w:space="0" w:color="auto"/>
        <w:left w:val="none" w:sz="0" w:space="0" w:color="auto"/>
        <w:bottom w:val="none" w:sz="0" w:space="0" w:color="auto"/>
        <w:right w:val="none" w:sz="0" w:space="0" w:color="auto"/>
      </w:divBdr>
    </w:div>
    <w:div w:id="286737634">
      <w:bodyDiv w:val="1"/>
      <w:marLeft w:val="0"/>
      <w:marRight w:val="0"/>
      <w:marTop w:val="0"/>
      <w:marBottom w:val="0"/>
      <w:divBdr>
        <w:top w:val="none" w:sz="0" w:space="0" w:color="auto"/>
        <w:left w:val="none" w:sz="0" w:space="0" w:color="auto"/>
        <w:bottom w:val="none" w:sz="0" w:space="0" w:color="auto"/>
        <w:right w:val="none" w:sz="0" w:space="0" w:color="auto"/>
      </w:divBdr>
    </w:div>
    <w:div w:id="1175538868">
      <w:bodyDiv w:val="1"/>
      <w:marLeft w:val="0"/>
      <w:marRight w:val="0"/>
      <w:marTop w:val="0"/>
      <w:marBottom w:val="0"/>
      <w:divBdr>
        <w:top w:val="none" w:sz="0" w:space="0" w:color="auto"/>
        <w:left w:val="none" w:sz="0" w:space="0" w:color="auto"/>
        <w:bottom w:val="none" w:sz="0" w:space="0" w:color="auto"/>
        <w:right w:val="none" w:sz="0" w:space="0" w:color="auto"/>
      </w:divBdr>
    </w:div>
    <w:div w:id="1214198111">
      <w:bodyDiv w:val="1"/>
      <w:marLeft w:val="0"/>
      <w:marRight w:val="0"/>
      <w:marTop w:val="0"/>
      <w:marBottom w:val="0"/>
      <w:divBdr>
        <w:top w:val="none" w:sz="0" w:space="0" w:color="auto"/>
        <w:left w:val="none" w:sz="0" w:space="0" w:color="auto"/>
        <w:bottom w:val="none" w:sz="0" w:space="0" w:color="auto"/>
        <w:right w:val="none" w:sz="0" w:space="0" w:color="auto"/>
      </w:divBdr>
    </w:div>
    <w:div w:id="1266424838">
      <w:bodyDiv w:val="1"/>
      <w:marLeft w:val="0"/>
      <w:marRight w:val="0"/>
      <w:marTop w:val="0"/>
      <w:marBottom w:val="0"/>
      <w:divBdr>
        <w:top w:val="none" w:sz="0" w:space="0" w:color="auto"/>
        <w:left w:val="none" w:sz="0" w:space="0" w:color="auto"/>
        <w:bottom w:val="none" w:sz="0" w:space="0" w:color="auto"/>
        <w:right w:val="none" w:sz="0" w:space="0" w:color="auto"/>
      </w:divBdr>
    </w:div>
    <w:div w:id="1598169290">
      <w:bodyDiv w:val="1"/>
      <w:marLeft w:val="0"/>
      <w:marRight w:val="0"/>
      <w:marTop w:val="0"/>
      <w:marBottom w:val="0"/>
      <w:divBdr>
        <w:top w:val="none" w:sz="0" w:space="0" w:color="auto"/>
        <w:left w:val="none" w:sz="0" w:space="0" w:color="auto"/>
        <w:bottom w:val="none" w:sz="0" w:space="0" w:color="auto"/>
        <w:right w:val="none" w:sz="0" w:space="0" w:color="auto"/>
      </w:divBdr>
    </w:div>
    <w:div w:id="1705594182">
      <w:bodyDiv w:val="1"/>
      <w:marLeft w:val="0"/>
      <w:marRight w:val="0"/>
      <w:marTop w:val="0"/>
      <w:marBottom w:val="0"/>
      <w:divBdr>
        <w:top w:val="none" w:sz="0" w:space="0" w:color="auto"/>
        <w:left w:val="none" w:sz="0" w:space="0" w:color="auto"/>
        <w:bottom w:val="none" w:sz="0" w:space="0" w:color="auto"/>
        <w:right w:val="none" w:sz="0" w:space="0" w:color="auto"/>
      </w:divBdr>
    </w:div>
    <w:div w:id="17719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2023-11-15T22:09:00Z</cp:lastPrinted>
  <dcterms:created xsi:type="dcterms:W3CDTF">2024-05-15T18:20:00Z</dcterms:created>
  <dcterms:modified xsi:type="dcterms:W3CDTF">2024-06-10T10:19:00Z</dcterms:modified>
</cp:coreProperties>
</file>